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AFF8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NOTICE OF PUBLIC MEETING</w:t>
      </w:r>
    </w:p>
    <w:p w14:paraId="419DA698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80CE577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Meeting of the </w:t>
      </w:r>
      <w:r>
        <w:rPr>
          <w:rFonts w:ascii="Times New Roman" w:hAnsi="Times New Roman" w:cs="Times New Roman"/>
          <w:b/>
        </w:rPr>
        <w:t>Search</w:t>
      </w:r>
      <w:r w:rsidRPr="00A659DC">
        <w:rPr>
          <w:rFonts w:ascii="Times New Roman" w:hAnsi="Times New Roman" w:cs="Times New Roman"/>
          <w:b/>
        </w:rPr>
        <w:t xml:space="preserve"> Committee of the </w:t>
      </w:r>
    </w:p>
    <w:p w14:paraId="01CBF4AE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Board of Directors of the Louisiana State Museum</w:t>
      </w:r>
    </w:p>
    <w:p w14:paraId="087660A6" w14:textId="08A03D38" w:rsidR="001011E6" w:rsidRPr="00A659DC" w:rsidRDefault="00A14326" w:rsidP="00101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601 Poydras St., 21</w:t>
      </w:r>
      <w:r w:rsidRPr="00A14326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Floor, River Room</w:t>
      </w:r>
    </w:p>
    <w:p w14:paraId="406684F1" w14:textId="3B33BDB4" w:rsidR="001011E6" w:rsidRPr="00A659DC" w:rsidRDefault="002626DD" w:rsidP="00101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</w:t>
      </w:r>
      <w:r w:rsidR="00A14326">
        <w:rPr>
          <w:rFonts w:ascii="Times New Roman" w:hAnsi="Times New Roman" w:cs="Times New Roman"/>
          <w:b/>
        </w:rPr>
        <w:t xml:space="preserve">, March </w:t>
      </w:r>
      <w:r>
        <w:rPr>
          <w:rFonts w:ascii="Times New Roman" w:hAnsi="Times New Roman" w:cs="Times New Roman"/>
          <w:b/>
        </w:rPr>
        <w:t>8</w:t>
      </w:r>
      <w:r w:rsidR="00DC65AB">
        <w:rPr>
          <w:rFonts w:ascii="Times New Roman" w:hAnsi="Times New Roman" w:cs="Times New Roman"/>
          <w:b/>
        </w:rPr>
        <w:t>, 2024</w:t>
      </w:r>
    </w:p>
    <w:p w14:paraId="3806EAB5" w14:textId="33384B65" w:rsidR="001011E6" w:rsidRPr="00A659DC" w:rsidRDefault="00A14326" w:rsidP="00101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626DD">
        <w:rPr>
          <w:rFonts w:ascii="Times New Roman" w:hAnsi="Times New Roman" w:cs="Times New Roman"/>
          <w:b/>
        </w:rPr>
        <w:t>0:0</w:t>
      </w:r>
      <w:r w:rsidR="00BF2569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a</w:t>
      </w:r>
      <w:r w:rsidR="00BF2569">
        <w:rPr>
          <w:rFonts w:ascii="Times New Roman" w:hAnsi="Times New Roman" w:cs="Times New Roman"/>
          <w:b/>
        </w:rPr>
        <w:t>.m.</w:t>
      </w:r>
    </w:p>
    <w:p w14:paraId="7C66F226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</w:p>
    <w:p w14:paraId="14649830" w14:textId="77777777" w:rsidR="001011E6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AGENDA</w:t>
      </w:r>
    </w:p>
    <w:p w14:paraId="722F30FE" w14:textId="77777777" w:rsidR="001011E6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7776C06" w14:textId="77777777" w:rsidR="001011E6" w:rsidRDefault="001011E6" w:rsidP="001011E6">
      <w:pPr>
        <w:spacing w:after="0"/>
        <w:rPr>
          <w:rFonts w:ascii="Times New Roman" w:hAnsi="Times New Roman" w:cs="Times New Roman"/>
          <w:b/>
          <w:u w:val="single"/>
        </w:rPr>
      </w:pPr>
    </w:p>
    <w:p w14:paraId="5B77DD72" w14:textId="78FB7CFE" w:rsidR="00F457EE" w:rsidRDefault="00F457EE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42A1B86D" w14:textId="58776F73" w:rsidR="00A14326" w:rsidRDefault="00A14326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 of Louisiana State Museum Director Candidates</w:t>
      </w:r>
    </w:p>
    <w:p w14:paraId="1C9B5A69" w14:textId="77777777" w:rsidR="00F457EE" w:rsidRPr="00F457EE" w:rsidRDefault="00F457EE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sectPr w:rsidR="00F457EE" w:rsidRPr="00F4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5278"/>
    <w:multiLevelType w:val="hybridMultilevel"/>
    <w:tmpl w:val="317013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6"/>
    <w:rsid w:val="001011E6"/>
    <w:rsid w:val="002626DD"/>
    <w:rsid w:val="003A2AE0"/>
    <w:rsid w:val="00643215"/>
    <w:rsid w:val="007C4724"/>
    <w:rsid w:val="00A14326"/>
    <w:rsid w:val="00BF2569"/>
    <w:rsid w:val="00C10B8D"/>
    <w:rsid w:val="00DC65AB"/>
    <w:rsid w:val="00F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4FCE"/>
  <w15:chartTrackingRefBased/>
  <w15:docId w15:val="{C123DE08-86CB-453A-A501-BDDE68D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2</cp:revision>
  <dcterms:created xsi:type="dcterms:W3CDTF">2024-03-04T18:59:00Z</dcterms:created>
  <dcterms:modified xsi:type="dcterms:W3CDTF">2024-03-04T18:59:00Z</dcterms:modified>
</cp:coreProperties>
</file>